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drawing>
          <wp:inline distT="0" distB="0" distL="0" distR="0">
            <wp:extent cx="2151039" cy="394503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039" cy="3945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-122396</wp:posOffset>
                </wp:positionV>
                <wp:extent cx="3175000" cy="21442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1442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Study morning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 Plague Years: No Triumph, No Tragedy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Imogen Corrigan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 effects of the C14th plague known as the Black Death.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 chroniclers</w:t>
                            </w: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response.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Changes in society: what happens when at least 50% of the population perishes in about 18 months?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0.4pt;margin-top:-9.6pt;width:250.0pt;height:168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Study morning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 Plague Years: No Triumph, No Tragedy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Imogen Corrigan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 effects of the C14th plague known as the Black Death.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 chroniclers</w:t>
                      </w:r>
                      <w:r>
                        <w:rPr>
                          <w:sz w:val="28"/>
                          <w:szCs w:val="28"/>
                          <w:u w:color="000000"/>
                          <w:rtl w:val="0"/>
                        </w:rPr>
                        <w:t xml:space="preserve">’ </w:t>
                      </w:r>
                      <w:r>
                        <w:rPr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response.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Changes in society: what happens when at least 50% of the population perishes in about 18 months?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sz w:val="28"/>
          <w:szCs w:val="28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2265679</wp:posOffset>
                </wp:positionV>
                <wp:extent cx="3175000" cy="20621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0621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Monday 4 March 10.00-12.30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Westerham Hall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Cost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Session 1 : 10.00 -11.00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Coffee and biscuits: Provided by Courtyard Kitchen @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1.50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Session 2 : 11.30 -12.30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0.4pt;margin-top:178.4pt;width:250.0pt;height:16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Monday 4 March 10.00-12.30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Westerham Hall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Cost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Session 1 : 10.00 -11.00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Coffee and biscuits: Provided by Courtyard Kitchen @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1.50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Session 2 : 11.30 -12.30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——————————————————————————————————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 / we would like to attend the study morning on </w:t>
      </w:r>
      <w:r>
        <w:rPr>
          <w:sz w:val="28"/>
          <w:szCs w:val="28"/>
          <w:rtl w:val="0"/>
          <w:lang w:val="en-US"/>
        </w:rPr>
        <w:t>Monday 4 March 10.00-12.30</w:t>
      </w:r>
      <w:r>
        <w:rPr>
          <w:sz w:val="28"/>
          <w:szCs w:val="28"/>
          <w:rtl w:val="0"/>
          <w:lang w:val="en-US"/>
        </w:rPr>
        <w:t xml:space="preserve"> in Westerham Hall.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 enclose a cheque / cash for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5 per person. Please send cheques payable to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Westerham U3A Outings Account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 c/o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Tina Rhoda. South View, Old Lane, Tatsfield, TN16 2LJ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If you wish to transfer payment, please use these details: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Sort code: 60-19-02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A/C : 23216417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Payment reference: Name + Study day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  <w:lang w:val="en-US"/>
        </w:rPr>
        <w:t>Signed</w:t>
      </w:r>
      <w:r>
        <w:rPr>
          <w:sz w:val="28"/>
          <w:szCs w:val="28"/>
          <w:rtl w:val="0"/>
          <w:lang w:val="en-US"/>
        </w:rPr>
        <w:t>……………………………………</w:t>
      </w:r>
      <w:r>
        <w:rPr>
          <w:sz w:val="28"/>
          <w:szCs w:val="28"/>
          <w:rtl w:val="0"/>
          <w:lang w:val="en-US"/>
        </w:rPr>
        <w:t>.. Print name</w:t>
      </w:r>
      <w:r>
        <w:rPr>
          <w:sz w:val="28"/>
          <w:szCs w:val="28"/>
          <w:rtl w:val="0"/>
          <w:lang w:val="en-US"/>
        </w:rPr>
        <w:t>…………………………</w:t>
      </w:r>
      <w:r>
        <w:rPr>
          <w:sz w:val="28"/>
          <w:szCs w:val="28"/>
          <w:rtl w:val="0"/>
          <w:lang w:val="en-US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